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386" w:rsidRDefault="00FB5386" w:rsidP="00FB5386">
      <w:pPr>
        <w:rPr>
          <w:rFonts w:ascii="ＭＳ Ｐゴシック" w:eastAsia="ＭＳ Ｐゴシック" w:hAnsi="Times New Roman"/>
          <w:sz w:val="24"/>
        </w:rPr>
      </w:pPr>
      <w:r w:rsidRPr="00FC309E">
        <w:rPr>
          <w:rFonts w:ascii="ＭＳ Ｐゴシック" w:eastAsia="ＭＳ Ｐゴシック" w:hAnsi="Times New Roman" w:hint="eastAsia"/>
          <w:sz w:val="24"/>
        </w:rPr>
        <w:t>育毛剤自費診療</w:t>
      </w:r>
    </w:p>
    <w:p w:rsidR="004045E9" w:rsidRDefault="004045E9" w:rsidP="00FB5386">
      <w:pPr>
        <w:rPr>
          <w:rFonts w:ascii="ＭＳ Ｐゴシック" w:eastAsia="ＭＳ Ｐゴシック" w:hAnsi="Times New Roman"/>
          <w:sz w:val="24"/>
        </w:rPr>
      </w:pPr>
    </w:p>
    <w:p w:rsidR="004045E9" w:rsidRDefault="004045E9" w:rsidP="00EB465E">
      <w:pPr>
        <w:ind w:firstLineChars="100" w:firstLine="240"/>
        <w:rPr>
          <w:rFonts w:asciiTheme="minorHAnsi" w:eastAsiaTheme="minorEastAsia" w:hAnsiTheme="minorHAnsi"/>
          <w:sz w:val="24"/>
        </w:rPr>
      </w:pPr>
      <w:r>
        <w:rPr>
          <w:rFonts w:hint="eastAsia"/>
          <w:sz w:val="24"/>
        </w:rPr>
        <w:t>初回（今回）のみ、初診料を保険診療でいただきます。その後の投薬は、自費</w:t>
      </w:r>
      <w:r>
        <w:rPr>
          <w:rFonts w:hint="eastAsia"/>
          <w:sz w:val="24"/>
        </w:rPr>
        <w:t>診療となります</w:t>
      </w:r>
      <w:r>
        <w:rPr>
          <w:rFonts w:hint="eastAsia"/>
          <w:sz w:val="24"/>
        </w:rPr>
        <w:t>。</w:t>
      </w:r>
    </w:p>
    <w:p w:rsidR="00FB5386" w:rsidRPr="00FC309E" w:rsidRDefault="00FB5386" w:rsidP="00FB5386">
      <w:pPr>
        <w:rPr>
          <w:rFonts w:ascii="ＭＳ Ｐゴシック" w:eastAsia="ＭＳ Ｐゴシック" w:hAnsi="Times New Roman"/>
          <w:sz w:val="24"/>
        </w:rPr>
      </w:pPr>
    </w:p>
    <w:p w:rsidR="00FB5386" w:rsidRPr="00FC309E" w:rsidRDefault="00FB5386" w:rsidP="00FB5386">
      <w:pPr>
        <w:rPr>
          <w:rFonts w:ascii="ＭＳ Ｐゴシック" w:eastAsia="ＭＳ Ｐゴシック" w:hAnsi="Times New Roman"/>
          <w:sz w:val="24"/>
        </w:rPr>
      </w:pPr>
      <w:r w:rsidRPr="00FC309E">
        <w:rPr>
          <w:rFonts w:ascii="ＭＳ Ｐゴシック" w:eastAsia="ＭＳ Ｐゴシック" w:hAnsi="Times New Roman" w:hint="eastAsia"/>
          <w:sz w:val="24"/>
        </w:rPr>
        <w:t>男性用（ＡＧＡ：Androgen Alopecia=男性型脱毛症、に対して）</w:t>
      </w:r>
    </w:p>
    <w:p w:rsidR="00FB5386" w:rsidRPr="00FC309E" w:rsidRDefault="00FB5386" w:rsidP="00FB5386">
      <w:pPr>
        <w:rPr>
          <w:rFonts w:ascii="ＭＳ Ｐゴシック" w:eastAsia="ＭＳ Ｐゴシック" w:hAnsi="Times New Roman"/>
          <w:sz w:val="24"/>
        </w:rPr>
      </w:pPr>
    </w:p>
    <w:p w:rsidR="00FB5386" w:rsidRPr="00FC309E" w:rsidRDefault="00FB5386" w:rsidP="00FB5386">
      <w:pPr>
        <w:rPr>
          <w:rFonts w:ascii="ＭＳ Ｐゴシック" w:eastAsia="ＭＳ Ｐゴシック" w:hAnsi="Times New Roman"/>
          <w:sz w:val="24"/>
        </w:rPr>
      </w:pPr>
      <w:r w:rsidRPr="00FC309E">
        <w:rPr>
          <w:rFonts w:ascii="ＭＳ Ｐゴシック" w:eastAsia="ＭＳ Ｐゴシック" w:hAnsi="Times New Roman" w:hint="eastAsia"/>
          <w:sz w:val="24"/>
        </w:rPr>
        <w:t>プロペシア（１ｍｇ）１日１回　（ＭＳＤが日本での薬の認可をとり販売して</w:t>
      </w:r>
      <w:r w:rsidR="00EB465E">
        <w:rPr>
          <w:rFonts w:ascii="ＭＳ Ｐゴシック" w:eastAsia="ＭＳ Ｐゴシック" w:hAnsi="Times New Roman" w:hint="eastAsia"/>
          <w:sz w:val="24"/>
        </w:rPr>
        <w:t>い</w:t>
      </w:r>
      <w:r w:rsidRPr="00FC309E">
        <w:rPr>
          <w:rFonts w:ascii="ＭＳ Ｐゴシック" w:eastAsia="ＭＳ Ｐゴシック" w:hAnsi="Times New Roman" w:hint="eastAsia"/>
          <w:sz w:val="24"/>
        </w:rPr>
        <w:t>ます）</w:t>
      </w:r>
    </w:p>
    <w:p w:rsidR="00FB5386" w:rsidRPr="00FC309E" w:rsidRDefault="00FB5386" w:rsidP="00FC309E">
      <w:pPr>
        <w:pStyle w:val="a3"/>
        <w:tabs>
          <w:tab w:val="clear" w:pos="4252"/>
          <w:tab w:val="clear" w:pos="8504"/>
        </w:tabs>
        <w:snapToGrid/>
        <w:ind w:left="3120" w:hangingChars="1300" w:hanging="3120"/>
        <w:rPr>
          <w:rFonts w:ascii="ＭＳ Ｐゴシック" w:eastAsia="ＭＳ Ｐゴシック" w:hAnsi="Times New Roman"/>
          <w:sz w:val="24"/>
          <w:szCs w:val="24"/>
        </w:rPr>
      </w:pPr>
      <w:r w:rsidRPr="00FC309E">
        <w:rPr>
          <w:rFonts w:ascii="ＭＳ Ｐゴシック" w:eastAsia="ＭＳ Ｐゴシック" w:hAnsi="Times New Roman" w:hint="eastAsia"/>
          <w:sz w:val="24"/>
          <w:szCs w:val="24"/>
        </w:rPr>
        <w:t xml:space="preserve">　　　　　　１ヶ月処方：\10000</w:t>
      </w:r>
      <w:r w:rsidR="0099188F">
        <w:rPr>
          <w:rFonts w:ascii="ＭＳ Ｐゴシック" w:eastAsia="ＭＳ Ｐゴシック" w:hAnsi="Times New Roman" w:hint="eastAsia"/>
          <w:sz w:val="24"/>
          <w:szCs w:val="24"/>
        </w:rPr>
        <w:t xml:space="preserve">　（税込）</w:t>
      </w:r>
    </w:p>
    <w:p w:rsidR="00FB5386" w:rsidRPr="00FC309E" w:rsidRDefault="00FB5386" w:rsidP="00FC309E">
      <w:pPr>
        <w:pStyle w:val="a3"/>
        <w:tabs>
          <w:tab w:val="clear" w:pos="4252"/>
          <w:tab w:val="clear" w:pos="8504"/>
        </w:tabs>
        <w:snapToGrid/>
        <w:ind w:left="3120" w:hangingChars="1300" w:hanging="3120"/>
        <w:rPr>
          <w:rFonts w:ascii="ＭＳ Ｐゴシック" w:eastAsia="ＭＳ Ｐゴシック" w:hAnsi="Times New Roman"/>
          <w:sz w:val="24"/>
          <w:szCs w:val="24"/>
        </w:rPr>
      </w:pPr>
    </w:p>
    <w:p w:rsidR="00FB5386" w:rsidRPr="00FC309E" w:rsidRDefault="00FB5386" w:rsidP="00FC309E">
      <w:pPr>
        <w:pStyle w:val="a3"/>
        <w:tabs>
          <w:tab w:val="clear" w:pos="4252"/>
          <w:tab w:val="clear" w:pos="8504"/>
        </w:tabs>
        <w:snapToGrid/>
        <w:ind w:leftChars="400" w:left="3000" w:hangingChars="900" w:hanging="2160"/>
        <w:rPr>
          <w:rFonts w:ascii="ＭＳ Ｐゴシック" w:eastAsia="ＭＳ Ｐゴシック" w:hAnsi="Times New Roman"/>
          <w:sz w:val="24"/>
          <w:szCs w:val="24"/>
        </w:rPr>
      </w:pPr>
      <w:r w:rsidRPr="00FC309E">
        <w:rPr>
          <w:rFonts w:ascii="ＭＳ Ｐゴシック" w:eastAsia="ＭＳ Ｐゴシック" w:hAnsi="Times New Roman" w:hint="eastAsia"/>
          <w:sz w:val="24"/>
          <w:szCs w:val="24"/>
        </w:rPr>
        <w:t>＊服薬患者の約３割に増毛効果、約９割以上に脱毛抑制効果が報告されています。</w:t>
      </w:r>
    </w:p>
    <w:p w:rsidR="00FB5386" w:rsidRPr="00FC309E" w:rsidRDefault="00FB5386" w:rsidP="00FC309E">
      <w:pPr>
        <w:pStyle w:val="a3"/>
        <w:tabs>
          <w:tab w:val="clear" w:pos="4252"/>
          <w:tab w:val="clear" w:pos="8504"/>
        </w:tabs>
        <w:snapToGrid/>
        <w:ind w:leftChars="400" w:left="3000" w:hangingChars="900" w:hanging="2160"/>
        <w:rPr>
          <w:rFonts w:ascii="ＭＳ Ｐゴシック" w:eastAsia="ＭＳ Ｐゴシック" w:hAnsi="Times New Roman"/>
          <w:sz w:val="24"/>
          <w:szCs w:val="24"/>
        </w:rPr>
      </w:pPr>
      <w:r w:rsidRPr="00FC309E">
        <w:rPr>
          <w:rFonts w:ascii="ＭＳ Ｐゴシック" w:eastAsia="ＭＳ Ｐゴシック" w:hAnsi="Times New Roman" w:hint="eastAsia"/>
          <w:sz w:val="24"/>
          <w:szCs w:val="24"/>
        </w:rPr>
        <w:t>（</w:t>
      </w:r>
      <w:r w:rsidRPr="00FC309E">
        <w:rPr>
          <w:rFonts w:ascii="ＭＳ Ｐゴシック" w:eastAsia="ＭＳ Ｐゴシック" w:hAnsi="Times New Roman" w:hint="eastAsia"/>
          <w:sz w:val="24"/>
          <w:szCs w:val="24"/>
          <w:u w:val="single"/>
        </w:rPr>
        <w:t>基本的には増毛効果のための薬ではなく、脱毛進行抑制の薬です</w:t>
      </w:r>
      <w:r w:rsidRPr="00FC309E">
        <w:rPr>
          <w:rFonts w:ascii="ＭＳ Ｐゴシック" w:eastAsia="ＭＳ Ｐゴシック" w:hAnsi="Times New Roman" w:hint="eastAsia"/>
          <w:sz w:val="24"/>
          <w:szCs w:val="24"/>
        </w:rPr>
        <w:t>）</w:t>
      </w:r>
    </w:p>
    <w:p w:rsidR="00FB5386" w:rsidRPr="00FC309E" w:rsidRDefault="00FB5386" w:rsidP="00FC309E">
      <w:pPr>
        <w:pStyle w:val="a3"/>
        <w:tabs>
          <w:tab w:val="clear" w:pos="4252"/>
          <w:tab w:val="clear" w:pos="8504"/>
        </w:tabs>
        <w:snapToGrid/>
        <w:ind w:leftChars="400" w:left="3000" w:hangingChars="900" w:hanging="2160"/>
        <w:rPr>
          <w:rFonts w:ascii="ＭＳ Ｐゴシック" w:eastAsia="ＭＳ Ｐゴシック" w:hAnsi="Times New Roman"/>
          <w:sz w:val="24"/>
          <w:szCs w:val="24"/>
        </w:rPr>
      </w:pPr>
    </w:p>
    <w:p w:rsidR="00FB5386" w:rsidRPr="00FC309E" w:rsidRDefault="00FB5386" w:rsidP="00FC309E">
      <w:pPr>
        <w:pStyle w:val="a3"/>
        <w:tabs>
          <w:tab w:val="clear" w:pos="4252"/>
          <w:tab w:val="clear" w:pos="8504"/>
        </w:tabs>
        <w:snapToGrid/>
        <w:ind w:leftChars="400" w:left="3000" w:hangingChars="900" w:hanging="2160"/>
        <w:rPr>
          <w:rFonts w:ascii="ＭＳ Ｐゴシック" w:eastAsia="ＭＳ Ｐゴシック" w:hAnsi="Times New Roman"/>
          <w:sz w:val="24"/>
          <w:szCs w:val="24"/>
        </w:rPr>
      </w:pPr>
      <w:r w:rsidRPr="00FC309E">
        <w:rPr>
          <w:rFonts w:ascii="ＭＳ Ｐゴシック" w:eastAsia="ＭＳ Ｐゴシック" w:hAnsi="Times New Roman" w:hint="eastAsia"/>
          <w:sz w:val="24"/>
          <w:szCs w:val="24"/>
        </w:rPr>
        <w:t>＊まれに副作用よして、肝障害、性欲減退（５％以下）など</w:t>
      </w:r>
    </w:p>
    <w:p w:rsidR="00FB5386" w:rsidRPr="00FC309E" w:rsidRDefault="00FB5386" w:rsidP="00FC309E">
      <w:pPr>
        <w:pStyle w:val="a3"/>
        <w:tabs>
          <w:tab w:val="clear" w:pos="4252"/>
          <w:tab w:val="clear" w:pos="8504"/>
        </w:tabs>
        <w:snapToGrid/>
        <w:ind w:leftChars="400" w:left="3000" w:hangingChars="900" w:hanging="2160"/>
        <w:rPr>
          <w:rFonts w:ascii="ＭＳ Ｐゴシック" w:eastAsia="ＭＳ Ｐゴシック" w:hAnsi="Times New Roman"/>
          <w:sz w:val="24"/>
          <w:szCs w:val="24"/>
        </w:rPr>
      </w:pPr>
    </w:p>
    <w:p w:rsidR="00FB5386" w:rsidRPr="00FC309E" w:rsidRDefault="00FB5386" w:rsidP="00FC309E">
      <w:pPr>
        <w:pStyle w:val="a3"/>
        <w:tabs>
          <w:tab w:val="clear" w:pos="4252"/>
          <w:tab w:val="clear" w:pos="8504"/>
        </w:tabs>
        <w:snapToGrid/>
        <w:ind w:leftChars="400" w:left="3000" w:hangingChars="900" w:hanging="2160"/>
        <w:rPr>
          <w:rFonts w:ascii="ＭＳ Ｐゴシック" w:eastAsia="ＭＳ Ｐゴシック" w:hAnsi="Times New Roman"/>
          <w:sz w:val="24"/>
          <w:szCs w:val="24"/>
        </w:rPr>
      </w:pPr>
      <w:r w:rsidRPr="00FC309E">
        <w:rPr>
          <w:rFonts w:ascii="ＭＳ Ｐゴシック" w:eastAsia="ＭＳ Ｐゴシック" w:hAnsi="Times New Roman" w:hint="eastAsia"/>
          <w:sz w:val="24"/>
          <w:szCs w:val="24"/>
        </w:rPr>
        <w:t xml:space="preserve">参考ＨＰ　　　</w:t>
      </w:r>
      <w:hyperlink r:id="rId6" w:history="1">
        <w:r w:rsidRPr="00FC309E">
          <w:rPr>
            <w:rStyle w:val="a7"/>
            <w:rFonts w:ascii="ＭＳ Ｐゴシック" w:eastAsia="ＭＳ Ｐゴシック" w:hAnsi="Times New Roman"/>
            <w:sz w:val="24"/>
            <w:szCs w:val="24"/>
          </w:rPr>
          <w:t>http://propecia.jp/secure/index.html</w:t>
        </w:r>
      </w:hyperlink>
    </w:p>
    <w:p w:rsidR="00FC309E" w:rsidRPr="00FC309E" w:rsidRDefault="00FC309E" w:rsidP="00FC309E">
      <w:pPr>
        <w:pStyle w:val="a3"/>
        <w:tabs>
          <w:tab w:val="clear" w:pos="4252"/>
          <w:tab w:val="clear" w:pos="8504"/>
        </w:tabs>
        <w:snapToGrid/>
        <w:ind w:leftChars="400" w:left="3000" w:hangingChars="900" w:hanging="2160"/>
        <w:rPr>
          <w:rFonts w:ascii="ＭＳ Ｐゴシック" w:eastAsia="ＭＳ Ｐゴシック" w:hAnsi="Times New Roman"/>
          <w:sz w:val="24"/>
          <w:szCs w:val="24"/>
        </w:rPr>
      </w:pPr>
    </w:p>
    <w:p w:rsidR="00FC309E" w:rsidRPr="00FC309E" w:rsidRDefault="00FB5386" w:rsidP="00FC309E">
      <w:pPr>
        <w:pStyle w:val="a3"/>
        <w:tabs>
          <w:tab w:val="clear" w:pos="4252"/>
          <w:tab w:val="clear" w:pos="8504"/>
        </w:tabs>
        <w:snapToGrid/>
        <w:ind w:leftChars="400" w:left="3000" w:hangingChars="900" w:hanging="2160"/>
        <w:rPr>
          <w:rFonts w:ascii="ＭＳ Ｐゴシック" w:eastAsia="ＭＳ Ｐゴシック" w:hAnsi="Times New Roman"/>
          <w:sz w:val="24"/>
          <w:szCs w:val="24"/>
        </w:rPr>
      </w:pPr>
      <w:r w:rsidRPr="00FC309E">
        <w:rPr>
          <w:rFonts w:ascii="ＭＳ Ｐゴシック" w:eastAsia="ＭＳ Ｐゴシック" w:hAnsi="Times New Roman" w:hint="eastAsia"/>
          <w:sz w:val="24"/>
          <w:szCs w:val="24"/>
        </w:rPr>
        <w:t>添付文書</w:t>
      </w:r>
      <w:r w:rsidR="00FC309E" w:rsidRPr="00FC309E">
        <w:rPr>
          <w:rFonts w:ascii="ＭＳ Ｐゴシック" w:eastAsia="ＭＳ Ｐゴシック" w:hAnsi="Times New Roman" w:hint="eastAsia"/>
          <w:sz w:val="24"/>
          <w:szCs w:val="24"/>
        </w:rPr>
        <w:t xml:space="preserve">　　</w:t>
      </w:r>
    </w:p>
    <w:p w:rsidR="00FB5386" w:rsidRDefault="004045E9" w:rsidP="00FC309E">
      <w:pPr>
        <w:pStyle w:val="a3"/>
        <w:tabs>
          <w:tab w:val="clear" w:pos="4252"/>
          <w:tab w:val="clear" w:pos="8504"/>
        </w:tabs>
        <w:snapToGrid/>
        <w:ind w:leftChars="400" w:left="3000" w:hangingChars="900" w:hanging="2160"/>
        <w:rPr>
          <w:rFonts w:ascii="ＭＳ Ｐゴシック" w:eastAsia="ＭＳ Ｐゴシック" w:hAnsi="Times New Roman"/>
          <w:sz w:val="24"/>
          <w:szCs w:val="24"/>
        </w:rPr>
      </w:pPr>
      <w:hyperlink r:id="rId7" w:history="1">
        <w:r w:rsidRPr="00746CD2">
          <w:rPr>
            <w:rStyle w:val="a7"/>
            <w:rFonts w:ascii="ＭＳ Ｐゴシック" w:eastAsia="ＭＳ Ｐゴシック" w:hAnsi="Times New Roman"/>
            <w:sz w:val="24"/>
            <w:szCs w:val="24"/>
          </w:rPr>
          <w:t>http://www.msd.co.jp/Documents/hcp/productinfo/information/pi_propecia_tab.pdf</w:t>
        </w:r>
      </w:hyperlink>
    </w:p>
    <w:p w:rsidR="004045E9" w:rsidRDefault="004045E9" w:rsidP="004045E9">
      <w:pPr>
        <w:pStyle w:val="a3"/>
        <w:tabs>
          <w:tab w:val="clear" w:pos="4252"/>
          <w:tab w:val="clear" w:pos="8504"/>
        </w:tabs>
        <w:snapToGrid/>
        <w:rPr>
          <w:rFonts w:ascii="ＭＳ Ｐゴシック" w:eastAsia="ＭＳ Ｐゴシック" w:hAnsi="Times New Roman"/>
          <w:sz w:val="24"/>
          <w:szCs w:val="24"/>
        </w:rPr>
      </w:pPr>
    </w:p>
    <w:p w:rsidR="004045E9" w:rsidRDefault="004045E9" w:rsidP="004045E9">
      <w:pPr>
        <w:rPr>
          <w:rFonts w:ascii="ＭＳ Ｐゴシック" w:eastAsia="ＭＳ Ｐゴシック" w:hAnsi="Times New Roman"/>
          <w:sz w:val="24"/>
        </w:rPr>
      </w:pPr>
      <w:r>
        <w:rPr>
          <w:rFonts w:ascii="ＭＳ Ｐゴシック" w:eastAsia="ＭＳ Ｐゴシック" w:hAnsi="Times New Roman" w:hint="eastAsia"/>
          <w:sz w:val="24"/>
        </w:rPr>
        <w:t>フィナステリド（１ｍｇ）</w:t>
      </w:r>
      <w:r w:rsidRPr="00FC309E">
        <w:rPr>
          <w:rFonts w:ascii="ＭＳ Ｐゴシック" w:eastAsia="ＭＳ Ｐゴシック" w:hAnsi="Times New Roman" w:hint="eastAsia"/>
          <w:sz w:val="24"/>
        </w:rPr>
        <w:t>１日１回　（</w:t>
      </w:r>
      <w:r>
        <w:rPr>
          <w:rFonts w:ascii="ＭＳ Ｐゴシック" w:eastAsia="ＭＳ Ｐゴシック" w:hAnsi="Times New Roman" w:hint="eastAsia"/>
          <w:sz w:val="24"/>
        </w:rPr>
        <w:t>ファイザー</w:t>
      </w:r>
      <w:r w:rsidRPr="00FC309E">
        <w:rPr>
          <w:rFonts w:ascii="ＭＳ Ｐゴシック" w:eastAsia="ＭＳ Ｐゴシック" w:hAnsi="Times New Roman" w:hint="eastAsia"/>
          <w:sz w:val="24"/>
        </w:rPr>
        <w:t>が日本での薬の認可をとり販売して</w:t>
      </w:r>
      <w:r w:rsidR="0099188F">
        <w:rPr>
          <w:rFonts w:ascii="ＭＳ Ｐゴシック" w:eastAsia="ＭＳ Ｐゴシック" w:hAnsi="Times New Roman" w:hint="eastAsia"/>
          <w:sz w:val="24"/>
        </w:rPr>
        <w:t>い</w:t>
      </w:r>
      <w:r w:rsidRPr="00FC309E">
        <w:rPr>
          <w:rFonts w:ascii="ＭＳ Ｐゴシック" w:eastAsia="ＭＳ Ｐゴシック" w:hAnsi="Times New Roman" w:hint="eastAsia"/>
          <w:sz w:val="24"/>
        </w:rPr>
        <w:t>ます）</w:t>
      </w:r>
    </w:p>
    <w:p w:rsidR="004045E9" w:rsidRPr="00FC309E" w:rsidRDefault="004045E9" w:rsidP="004045E9">
      <w:pPr>
        <w:rPr>
          <w:rFonts w:ascii="ＭＳ Ｐゴシック" w:eastAsia="ＭＳ Ｐゴシック" w:hAnsi="Times New Roman" w:hint="eastAsia"/>
          <w:sz w:val="24"/>
        </w:rPr>
      </w:pPr>
      <w:r>
        <w:rPr>
          <w:rFonts w:ascii="ＭＳ Ｐゴシック" w:eastAsia="ＭＳ Ｐゴシック" w:hAnsi="Times New Roman" w:hint="eastAsia"/>
          <w:sz w:val="24"/>
        </w:rPr>
        <w:t xml:space="preserve">        プロペシアの、いわゆる、ジエネリックです。</w:t>
      </w:r>
    </w:p>
    <w:p w:rsidR="004045E9" w:rsidRDefault="004045E9" w:rsidP="004045E9">
      <w:pPr>
        <w:pStyle w:val="a3"/>
        <w:tabs>
          <w:tab w:val="clear" w:pos="4252"/>
          <w:tab w:val="clear" w:pos="8504"/>
        </w:tabs>
        <w:snapToGrid/>
        <w:ind w:left="3120" w:hangingChars="1300" w:hanging="3120"/>
        <w:rPr>
          <w:rFonts w:ascii="ＭＳ Ｐゴシック" w:eastAsia="ＭＳ Ｐゴシック" w:hAnsi="Times New Roman"/>
          <w:sz w:val="24"/>
          <w:szCs w:val="24"/>
        </w:rPr>
      </w:pPr>
      <w:r w:rsidRPr="00FC309E">
        <w:rPr>
          <w:rFonts w:ascii="ＭＳ Ｐゴシック" w:eastAsia="ＭＳ Ｐゴシック" w:hAnsi="Times New Roman" w:hint="eastAsia"/>
          <w:sz w:val="24"/>
          <w:szCs w:val="24"/>
        </w:rPr>
        <w:t xml:space="preserve">　　　　　　１ヶ月処方：\</w:t>
      </w:r>
      <w:r>
        <w:rPr>
          <w:rFonts w:ascii="ＭＳ Ｐゴシック" w:eastAsia="ＭＳ Ｐゴシック" w:hAnsi="Times New Roman"/>
          <w:sz w:val="24"/>
          <w:szCs w:val="24"/>
        </w:rPr>
        <w:t>8000</w:t>
      </w:r>
      <w:r w:rsidR="0099188F">
        <w:rPr>
          <w:rFonts w:ascii="ＭＳ Ｐゴシック" w:eastAsia="ＭＳ Ｐゴシック" w:hAnsi="Times New Roman" w:hint="eastAsia"/>
          <w:sz w:val="24"/>
          <w:szCs w:val="24"/>
        </w:rPr>
        <w:t xml:space="preserve">　（税込）</w:t>
      </w:r>
    </w:p>
    <w:p w:rsidR="004045E9" w:rsidRDefault="004045E9" w:rsidP="004045E9">
      <w:pPr>
        <w:pStyle w:val="a3"/>
        <w:tabs>
          <w:tab w:val="clear" w:pos="4252"/>
          <w:tab w:val="clear" w:pos="8504"/>
        </w:tabs>
        <w:snapToGrid/>
        <w:ind w:left="3120" w:hangingChars="1300" w:hanging="3120"/>
        <w:rPr>
          <w:rFonts w:ascii="ＭＳ Ｐゴシック" w:eastAsia="ＭＳ Ｐゴシック" w:hAnsi="Times New Roman"/>
          <w:sz w:val="24"/>
          <w:szCs w:val="24"/>
        </w:rPr>
      </w:pPr>
    </w:p>
    <w:p w:rsidR="004045E9" w:rsidRDefault="004045E9" w:rsidP="00EB465E">
      <w:pPr>
        <w:pStyle w:val="a3"/>
        <w:tabs>
          <w:tab w:val="clear" w:pos="4252"/>
          <w:tab w:val="clear" w:pos="8504"/>
        </w:tabs>
        <w:snapToGrid/>
        <w:ind w:left="3120" w:hangingChars="1300" w:hanging="3120"/>
        <w:jc w:val="left"/>
        <w:rPr>
          <w:rFonts w:ascii="ＭＳ Ｐゴシック" w:eastAsia="ＭＳ Ｐゴシック" w:hAnsi="Times New Roman"/>
          <w:sz w:val="24"/>
        </w:rPr>
      </w:pPr>
      <w:r>
        <w:rPr>
          <w:rFonts w:ascii="ＭＳ Ｐゴシック" w:eastAsia="ＭＳ Ｐゴシック" w:hAnsi="Times New Roman" w:hint="eastAsia"/>
          <w:sz w:val="24"/>
          <w:szCs w:val="24"/>
        </w:rPr>
        <w:t>ザガーロ（0.5ｍｇ）</w:t>
      </w:r>
      <w:r w:rsidRPr="00FC309E">
        <w:rPr>
          <w:rFonts w:ascii="ＭＳ Ｐゴシック" w:eastAsia="ＭＳ Ｐゴシック" w:hAnsi="Times New Roman" w:hint="eastAsia"/>
          <w:sz w:val="24"/>
        </w:rPr>
        <w:t>１日１回　（</w:t>
      </w:r>
      <w:r>
        <w:rPr>
          <w:rFonts w:ascii="ＭＳ Ｐゴシック" w:eastAsia="ＭＳ Ｐゴシック" w:hAnsi="Times New Roman" w:hint="eastAsia"/>
          <w:sz w:val="24"/>
        </w:rPr>
        <w:t>GSK</w:t>
      </w:r>
      <w:r w:rsidRPr="00FC309E">
        <w:rPr>
          <w:rFonts w:ascii="ＭＳ Ｐゴシック" w:eastAsia="ＭＳ Ｐゴシック" w:hAnsi="Times New Roman" w:hint="eastAsia"/>
          <w:sz w:val="24"/>
        </w:rPr>
        <w:t>が日本での薬の認可をとり販売して</w:t>
      </w:r>
      <w:r w:rsidR="0099188F">
        <w:rPr>
          <w:rFonts w:ascii="ＭＳ Ｐゴシック" w:eastAsia="ＭＳ Ｐゴシック" w:hAnsi="Times New Roman" w:hint="eastAsia"/>
          <w:sz w:val="24"/>
        </w:rPr>
        <w:t>い</w:t>
      </w:r>
      <w:bookmarkStart w:id="0" w:name="_GoBack"/>
      <w:bookmarkEnd w:id="0"/>
      <w:r w:rsidRPr="00FC309E">
        <w:rPr>
          <w:rFonts w:ascii="ＭＳ Ｐゴシック" w:eastAsia="ＭＳ Ｐゴシック" w:hAnsi="Times New Roman" w:hint="eastAsia"/>
          <w:sz w:val="24"/>
        </w:rPr>
        <w:t>ます）</w:t>
      </w:r>
    </w:p>
    <w:p w:rsidR="00EB465E" w:rsidRDefault="004045E9" w:rsidP="00EB465E">
      <w:pPr>
        <w:pStyle w:val="a3"/>
        <w:tabs>
          <w:tab w:val="clear" w:pos="4252"/>
          <w:tab w:val="clear" w:pos="8504"/>
        </w:tabs>
        <w:snapToGrid/>
        <w:ind w:left="3120" w:hangingChars="1300" w:hanging="3120"/>
        <w:jc w:val="left"/>
        <w:rPr>
          <w:rFonts w:ascii="ＭＳ Ｐゴシック" w:eastAsia="ＭＳ Ｐゴシック" w:hAnsi="Times New Roman"/>
          <w:sz w:val="24"/>
        </w:rPr>
      </w:pPr>
      <w:r>
        <w:rPr>
          <w:rFonts w:ascii="ＭＳ Ｐゴシック" w:eastAsia="ＭＳ Ｐゴシック" w:hAnsi="Times New Roman" w:hint="eastAsia"/>
          <w:sz w:val="24"/>
        </w:rPr>
        <w:t xml:space="preserve">　　　　　　プロペシアより、効果が高かったという報告もあります。</w:t>
      </w:r>
      <w:r w:rsidR="00EB465E">
        <w:rPr>
          <w:rFonts w:ascii="ＭＳ Ｐゴシック" w:eastAsia="ＭＳ Ｐゴシック" w:hAnsi="Times New Roman" w:hint="eastAsia"/>
          <w:sz w:val="24"/>
        </w:rPr>
        <w:t>DHT濃度を低下さ</w:t>
      </w:r>
    </w:p>
    <w:p w:rsidR="004045E9" w:rsidRDefault="00EB465E" w:rsidP="00EB465E">
      <w:pPr>
        <w:pStyle w:val="a3"/>
        <w:tabs>
          <w:tab w:val="clear" w:pos="4252"/>
          <w:tab w:val="clear" w:pos="8504"/>
        </w:tabs>
        <w:snapToGrid/>
        <w:ind w:leftChars="400" w:left="3000" w:hangingChars="900" w:hanging="2160"/>
        <w:jc w:val="left"/>
        <w:rPr>
          <w:rFonts w:ascii="ＭＳ Ｐゴシック" w:eastAsia="ＭＳ Ｐゴシック" w:hAnsi="Times New Roman"/>
          <w:sz w:val="24"/>
        </w:rPr>
      </w:pPr>
      <w:r>
        <w:rPr>
          <w:rFonts w:ascii="ＭＳ Ｐゴシック" w:eastAsia="ＭＳ Ｐゴシック" w:hAnsi="Times New Roman" w:hint="eastAsia"/>
          <w:sz w:val="24"/>
        </w:rPr>
        <w:t>せるという作用機序は、プロペシアと同じです。</w:t>
      </w:r>
    </w:p>
    <w:p w:rsidR="004045E9" w:rsidRDefault="004045E9" w:rsidP="00EB465E">
      <w:pPr>
        <w:pStyle w:val="a3"/>
        <w:tabs>
          <w:tab w:val="clear" w:pos="4252"/>
          <w:tab w:val="clear" w:pos="8504"/>
        </w:tabs>
        <w:snapToGrid/>
        <w:ind w:left="3120" w:hangingChars="1300" w:hanging="3120"/>
        <w:jc w:val="left"/>
        <w:rPr>
          <w:rFonts w:ascii="ＭＳ Ｐゴシック" w:eastAsia="ＭＳ Ｐゴシック" w:hAnsi="Times New Roman"/>
          <w:sz w:val="24"/>
        </w:rPr>
      </w:pPr>
      <w:r>
        <w:rPr>
          <w:rFonts w:ascii="ＭＳ Ｐゴシック" w:eastAsia="ＭＳ Ｐゴシック" w:hAnsi="Times New Roman" w:hint="eastAsia"/>
          <w:sz w:val="24"/>
        </w:rPr>
        <w:t xml:space="preserve">　　　　　　１か月処方：￥11000</w:t>
      </w:r>
      <w:r w:rsidR="0099188F">
        <w:rPr>
          <w:rFonts w:ascii="ＭＳ Ｐゴシック" w:eastAsia="ＭＳ Ｐゴシック" w:hAnsi="Times New Roman" w:hint="eastAsia"/>
          <w:sz w:val="24"/>
        </w:rPr>
        <w:t xml:space="preserve">　（税込）</w:t>
      </w:r>
    </w:p>
    <w:p w:rsidR="00EB465E" w:rsidRDefault="00EB465E" w:rsidP="00EB465E">
      <w:pPr>
        <w:pStyle w:val="a3"/>
        <w:tabs>
          <w:tab w:val="clear" w:pos="4252"/>
          <w:tab w:val="clear" w:pos="8504"/>
        </w:tabs>
        <w:snapToGrid/>
        <w:ind w:left="3120" w:hangingChars="1300" w:hanging="3120"/>
        <w:jc w:val="left"/>
        <w:rPr>
          <w:rFonts w:ascii="ＭＳ Ｐゴシック" w:eastAsia="ＭＳ Ｐゴシック" w:hAnsi="Times New Roman"/>
          <w:sz w:val="24"/>
        </w:rPr>
      </w:pPr>
    </w:p>
    <w:p w:rsidR="0099188F" w:rsidRDefault="0099188F" w:rsidP="0099188F">
      <w:pPr>
        <w:pStyle w:val="a3"/>
        <w:tabs>
          <w:tab w:val="clear" w:pos="4252"/>
          <w:tab w:val="clear" w:pos="8504"/>
        </w:tabs>
        <w:snapToGrid/>
        <w:ind w:leftChars="300" w:left="3030" w:hangingChars="1000" w:hanging="2400"/>
        <w:jc w:val="left"/>
        <w:rPr>
          <w:rFonts w:ascii="ＭＳ Ｐゴシック" w:eastAsia="ＭＳ Ｐゴシック" w:hAnsi="Times New Roman"/>
          <w:sz w:val="24"/>
        </w:rPr>
      </w:pPr>
      <w:r>
        <w:rPr>
          <w:rFonts w:ascii="ＭＳ Ｐゴシック" w:eastAsia="ＭＳ Ｐゴシック" w:hAnsi="Times New Roman" w:hint="eastAsia"/>
          <w:sz w:val="24"/>
        </w:rPr>
        <w:t>参考HP</w:t>
      </w:r>
    </w:p>
    <w:p w:rsidR="004045E9" w:rsidRPr="00FC309E" w:rsidRDefault="00EB465E" w:rsidP="0099188F">
      <w:pPr>
        <w:pStyle w:val="a3"/>
        <w:tabs>
          <w:tab w:val="clear" w:pos="4252"/>
          <w:tab w:val="clear" w:pos="8504"/>
        </w:tabs>
        <w:snapToGrid/>
        <w:ind w:leftChars="300" w:left="3030" w:hangingChars="1000" w:hanging="2400"/>
        <w:jc w:val="left"/>
        <w:rPr>
          <w:rFonts w:ascii="ＭＳ Ｐゴシック" w:eastAsia="ＭＳ Ｐゴシック" w:hAnsi="Times New Roman" w:hint="eastAsia"/>
          <w:sz w:val="24"/>
          <w:szCs w:val="24"/>
        </w:rPr>
      </w:pPr>
      <w:r w:rsidRPr="00EB465E">
        <w:rPr>
          <w:rFonts w:ascii="ＭＳ Ｐゴシック" w:eastAsia="ＭＳ Ｐゴシック" w:hAnsi="Times New Roman"/>
          <w:sz w:val="24"/>
        </w:rPr>
        <w:t>https://www.healthgsk.jp/content/cf-pharma/other-hcpjapan/ja_JP/top-page/products-info/zagallo.html</w:t>
      </w:r>
    </w:p>
    <w:p w:rsidR="0099188F" w:rsidRDefault="0099188F" w:rsidP="00EB465E">
      <w:pPr>
        <w:pStyle w:val="a3"/>
        <w:tabs>
          <w:tab w:val="clear" w:pos="4252"/>
          <w:tab w:val="clear" w:pos="8504"/>
        </w:tabs>
        <w:snapToGrid/>
        <w:jc w:val="left"/>
        <w:rPr>
          <w:rFonts w:ascii="ＭＳ Ｐゴシック" w:eastAsia="ＭＳ Ｐゴシック" w:hAnsi="Times New Roman"/>
          <w:sz w:val="24"/>
          <w:szCs w:val="24"/>
        </w:rPr>
      </w:pPr>
    </w:p>
    <w:p w:rsidR="0099188F" w:rsidRDefault="0099188F" w:rsidP="00EB465E">
      <w:pPr>
        <w:pStyle w:val="a3"/>
        <w:tabs>
          <w:tab w:val="clear" w:pos="4252"/>
          <w:tab w:val="clear" w:pos="8504"/>
        </w:tabs>
        <w:snapToGrid/>
        <w:jc w:val="left"/>
        <w:rPr>
          <w:rFonts w:ascii="ＭＳ Ｐゴシック" w:eastAsia="ＭＳ Ｐゴシック" w:hAnsi="Times New Roman" w:hint="eastAsia"/>
          <w:sz w:val="24"/>
          <w:szCs w:val="24"/>
        </w:rPr>
      </w:pPr>
    </w:p>
    <w:p w:rsidR="0099188F" w:rsidRDefault="0099188F" w:rsidP="00EB465E">
      <w:pPr>
        <w:pStyle w:val="a3"/>
        <w:tabs>
          <w:tab w:val="clear" w:pos="4252"/>
          <w:tab w:val="clear" w:pos="8504"/>
        </w:tabs>
        <w:snapToGrid/>
        <w:jc w:val="left"/>
        <w:rPr>
          <w:rFonts w:ascii="ＭＳ Ｐゴシック" w:eastAsia="ＭＳ Ｐゴシック" w:hAnsi="Times New Roman"/>
          <w:sz w:val="24"/>
          <w:szCs w:val="24"/>
        </w:rPr>
      </w:pPr>
      <w:r>
        <w:rPr>
          <w:rFonts w:ascii="ＭＳ Ｐゴシック" w:eastAsia="ＭＳ Ｐゴシック" w:hAnsi="Times New Roman" w:hint="eastAsia"/>
          <w:sz w:val="24"/>
          <w:szCs w:val="24"/>
        </w:rPr>
        <w:t xml:space="preserve">　　＊市販薬の、5％リアップ（塗布剤）の併用は、効果を高めると期待されます。</w:t>
      </w:r>
    </w:p>
    <w:p w:rsidR="0099188F" w:rsidRDefault="0099188F" w:rsidP="00EB465E">
      <w:pPr>
        <w:pStyle w:val="a3"/>
        <w:tabs>
          <w:tab w:val="clear" w:pos="4252"/>
          <w:tab w:val="clear" w:pos="8504"/>
        </w:tabs>
        <w:snapToGrid/>
        <w:jc w:val="left"/>
        <w:rPr>
          <w:rFonts w:ascii="ＭＳ Ｐゴシック" w:eastAsia="ＭＳ Ｐゴシック" w:hAnsi="Times New Roman"/>
          <w:sz w:val="24"/>
          <w:szCs w:val="24"/>
        </w:rPr>
      </w:pPr>
    </w:p>
    <w:p w:rsidR="0099188F" w:rsidRDefault="0099188F" w:rsidP="00EB465E">
      <w:pPr>
        <w:pStyle w:val="a3"/>
        <w:tabs>
          <w:tab w:val="clear" w:pos="4252"/>
          <w:tab w:val="clear" w:pos="8504"/>
        </w:tabs>
        <w:snapToGrid/>
        <w:jc w:val="left"/>
        <w:rPr>
          <w:rFonts w:ascii="ＭＳ Ｐゴシック" w:eastAsia="ＭＳ Ｐゴシック" w:hAnsi="Times New Roman" w:hint="eastAsia"/>
          <w:sz w:val="24"/>
          <w:szCs w:val="24"/>
        </w:rPr>
      </w:pPr>
      <w:r>
        <w:rPr>
          <w:rFonts w:ascii="ＭＳ Ｐゴシック" w:eastAsia="ＭＳ Ｐゴシック" w:hAnsi="Times New Roman" w:hint="eastAsia"/>
          <w:sz w:val="24"/>
          <w:szCs w:val="24"/>
        </w:rPr>
        <w:t xml:space="preserve">　　　　　　　　　　　　　　　　　　　　　　　こじまファミリークリニック　院長　小島泰樹</w:t>
      </w:r>
    </w:p>
    <w:p w:rsidR="0099188F" w:rsidRDefault="0099188F" w:rsidP="00EB465E">
      <w:pPr>
        <w:pStyle w:val="a3"/>
        <w:tabs>
          <w:tab w:val="clear" w:pos="4252"/>
          <w:tab w:val="clear" w:pos="8504"/>
        </w:tabs>
        <w:snapToGrid/>
        <w:jc w:val="left"/>
        <w:rPr>
          <w:rFonts w:ascii="ＭＳ Ｐゴシック" w:eastAsia="ＭＳ Ｐゴシック" w:hAnsi="Times New Roman" w:hint="eastAsia"/>
          <w:sz w:val="24"/>
          <w:szCs w:val="24"/>
        </w:rPr>
      </w:pPr>
      <w:r>
        <w:rPr>
          <w:rFonts w:ascii="ＭＳ Ｐゴシック" w:eastAsia="ＭＳ Ｐゴシック" w:hAnsi="Times New Roman" w:hint="eastAsia"/>
          <w:sz w:val="24"/>
          <w:szCs w:val="24"/>
        </w:rPr>
        <w:t xml:space="preserve">　　　　　　　　　　　　　　　　　　　　　</w:t>
      </w:r>
    </w:p>
    <w:sectPr w:rsidR="0099188F" w:rsidSect="00EB465E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5A0D" w:rsidRDefault="00395A0D" w:rsidP="00FB5386">
      <w:r>
        <w:separator/>
      </w:r>
    </w:p>
  </w:endnote>
  <w:endnote w:type="continuationSeparator" w:id="0">
    <w:p w:rsidR="00395A0D" w:rsidRDefault="00395A0D" w:rsidP="00FB5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5A0D" w:rsidRDefault="00395A0D" w:rsidP="00FB5386">
      <w:r>
        <w:separator/>
      </w:r>
    </w:p>
  </w:footnote>
  <w:footnote w:type="continuationSeparator" w:id="0">
    <w:p w:rsidR="00395A0D" w:rsidRDefault="00395A0D" w:rsidP="00FB53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B5386"/>
    <w:rsid w:val="00395A0D"/>
    <w:rsid w:val="003B0E50"/>
    <w:rsid w:val="004045E9"/>
    <w:rsid w:val="0099188F"/>
    <w:rsid w:val="009E36FA"/>
    <w:rsid w:val="00EB465E"/>
    <w:rsid w:val="00FB5386"/>
    <w:rsid w:val="00FC3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749AC201-B463-49D2-9D9A-EBD9D5071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386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B5386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4">
    <w:name w:val="ヘッダー (文字)"/>
    <w:basedOn w:val="a0"/>
    <w:link w:val="a3"/>
    <w:uiPriority w:val="99"/>
    <w:rsid w:val="00FB5386"/>
  </w:style>
  <w:style w:type="paragraph" w:styleId="a5">
    <w:name w:val="footer"/>
    <w:basedOn w:val="a"/>
    <w:link w:val="a6"/>
    <w:uiPriority w:val="99"/>
    <w:semiHidden/>
    <w:unhideWhenUsed/>
    <w:rsid w:val="00FB5386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6">
    <w:name w:val="フッター (文字)"/>
    <w:basedOn w:val="a0"/>
    <w:link w:val="a5"/>
    <w:uiPriority w:val="99"/>
    <w:semiHidden/>
    <w:rsid w:val="00FB5386"/>
  </w:style>
  <w:style w:type="character" w:styleId="a7">
    <w:name w:val="Hyperlink"/>
    <w:basedOn w:val="a0"/>
    <w:uiPriority w:val="99"/>
    <w:unhideWhenUsed/>
    <w:rsid w:val="00FB538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808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sd.co.jp/Documents/hcp/productinfo/information/pi_propecia_tab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ropecia.jp/secure/index.htm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こじまたいき</dc:creator>
  <cp:keywords/>
  <dc:description/>
  <cp:lastModifiedBy>Kojima Taiki</cp:lastModifiedBy>
  <cp:revision>3</cp:revision>
  <dcterms:created xsi:type="dcterms:W3CDTF">2011-05-05T08:18:00Z</dcterms:created>
  <dcterms:modified xsi:type="dcterms:W3CDTF">2016-06-29T08:55:00Z</dcterms:modified>
</cp:coreProperties>
</file>